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7" w:rsidRPr="00A43537" w:rsidRDefault="00A43537" w:rsidP="00A43537">
      <w:pPr>
        <w:rPr>
          <w:b/>
          <w:bCs/>
        </w:rPr>
      </w:pPr>
      <w:r w:rsidRPr="00A43537">
        <w:rPr>
          <w:b/>
          <w:bCs/>
          <w:u w:val="single"/>
        </w:rPr>
        <w:t>Vážení dárci a sponzoři roku 2010</w:t>
      </w:r>
    </w:p>
    <w:p w:rsidR="00A43537" w:rsidRPr="00A43537" w:rsidRDefault="00A43537" w:rsidP="00A43537">
      <w:proofErr w:type="spellStart"/>
      <w:r w:rsidRPr="00A43537">
        <w:t>Bečák</w:t>
      </w:r>
      <w:proofErr w:type="spellEnd"/>
      <w:r w:rsidRPr="00A43537">
        <w:t xml:space="preserve"> Ondřej</w:t>
      </w:r>
      <w:r w:rsidRPr="00A43537">
        <w:br/>
        <w:t>Brabec Vlastimil</w:t>
      </w:r>
      <w:r w:rsidRPr="00A43537">
        <w:br/>
        <w:t xml:space="preserve">City </w:t>
      </w:r>
      <w:proofErr w:type="spellStart"/>
      <w:r w:rsidRPr="00A43537">
        <w:t>Production</w:t>
      </w:r>
      <w:proofErr w:type="spellEnd"/>
      <w:r w:rsidRPr="00A43537">
        <w:br/>
        <w:t>Cihlář Stanislav</w:t>
      </w:r>
      <w:r w:rsidRPr="00A43537">
        <w:br/>
      </w:r>
      <w:hyperlink r:id="rId5" w:history="1">
        <w:proofErr w:type="spellStart"/>
        <w:r w:rsidRPr="00A43537">
          <w:rPr>
            <w:rStyle w:val="Hypertextovodkaz"/>
          </w:rPr>
          <w:t>Corinthia</w:t>
        </w:r>
        <w:proofErr w:type="spellEnd"/>
        <w:r w:rsidRPr="00A43537">
          <w:rPr>
            <w:rStyle w:val="Hypertextovodkaz"/>
          </w:rPr>
          <w:t xml:space="preserve"> hotel Prague</w:t>
        </w:r>
      </w:hyperlink>
      <w:r w:rsidRPr="00A43537">
        <w:br/>
        <w:t>Čiháková Pavla</w:t>
      </w:r>
      <w:r w:rsidRPr="00A43537">
        <w:br/>
      </w:r>
      <w:hyperlink r:id="rId6" w:history="1">
        <w:r w:rsidRPr="00A43537">
          <w:rPr>
            <w:rStyle w:val="Hypertextovodkaz"/>
          </w:rPr>
          <w:t>ESET software, spol. s r. o.</w:t>
        </w:r>
      </w:hyperlink>
      <w:r w:rsidRPr="00A43537">
        <w:br/>
      </w:r>
      <w:proofErr w:type="spellStart"/>
      <w:r w:rsidRPr="00A43537">
        <w:t>Farkas</w:t>
      </w:r>
      <w:proofErr w:type="spellEnd"/>
      <w:r w:rsidRPr="00A43537">
        <w:t xml:space="preserve"> Miroslav</w:t>
      </w:r>
      <w:r w:rsidRPr="00A43537">
        <w:br/>
      </w:r>
      <w:hyperlink r:id="rId7" w:history="1">
        <w:r w:rsidRPr="00A43537">
          <w:rPr>
            <w:rStyle w:val="Hypertextovodkaz"/>
          </w:rPr>
          <w:t>GNOSIS spol. s r. o.</w:t>
        </w:r>
      </w:hyperlink>
      <w:r w:rsidRPr="00A43537">
        <w:br/>
        <w:t>Hanák Martin</w:t>
      </w:r>
      <w:r w:rsidRPr="00A43537">
        <w:br/>
        <w:t>Hrabánek Jiří, Ing.</w:t>
      </w:r>
      <w:r w:rsidRPr="00A43537">
        <w:br/>
        <w:t>Hradecká Eva</w:t>
      </w:r>
      <w:r w:rsidRPr="00A43537">
        <w:br/>
      </w:r>
      <w:hyperlink r:id="rId8" w:history="1">
        <w:r w:rsidRPr="00A43537">
          <w:rPr>
            <w:rStyle w:val="Hypertextovodkaz"/>
          </w:rPr>
          <w:t xml:space="preserve">International </w:t>
        </w:r>
        <w:proofErr w:type="spellStart"/>
        <w:r w:rsidRPr="00A43537">
          <w:rPr>
            <w:rStyle w:val="Hypertextovodkaz"/>
          </w:rPr>
          <w:t>Women´s</w:t>
        </w:r>
        <w:proofErr w:type="spellEnd"/>
        <w:r w:rsidRPr="00A43537">
          <w:rPr>
            <w:rStyle w:val="Hypertextovodkaz"/>
          </w:rPr>
          <w:t xml:space="preserve"> </w:t>
        </w:r>
        <w:r w:rsidRPr="00A43537">
          <w:rPr>
            <w:rStyle w:val="Hypertextovodkaz"/>
          </w:rPr>
          <w:br/>
        </w:r>
        <w:proofErr w:type="spellStart"/>
        <w:r w:rsidRPr="00A43537">
          <w:rPr>
            <w:rStyle w:val="Hypertextovodkaz"/>
          </w:rPr>
          <w:t>Association</w:t>
        </w:r>
        <w:proofErr w:type="spellEnd"/>
        <w:r w:rsidRPr="00A43537">
          <w:rPr>
            <w:rStyle w:val="Hypertextovodkaz"/>
          </w:rPr>
          <w:t xml:space="preserve"> </w:t>
        </w:r>
        <w:proofErr w:type="spellStart"/>
        <w:r w:rsidRPr="00A43537">
          <w:rPr>
            <w:rStyle w:val="Hypertextovodkaz"/>
          </w:rPr>
          <w:t>of</w:t>
        </w:r>
        <w:proofErr w:type="spellEnd"/>
        <w:r w:rsidRPr="00A43537">
          <w:rPr>
            <w:rStyle w:val="Hypertextovodkaz"/>
          </w:rPr>
          <w:t xml:space="preserve"> Prague, o. s.</w:t>
        </w:r>
      </w:hyperlink>
      <w:r w:rsidRPr="00A43537">
        <w:br/>
      </w:r>
      <w:hyperlink r:id="rId9" w:history="1">
        <w:r w:rsidRPr="00A43537">
          <w:rPr>
            <w:rStyle w:val="Hypertextovodkaz"/>
          </w:rPr>
          <w:t xml:space="preserve">Internet </w:t>
        </w:r>
        <w:proofErr w:type="spellStart"/>
        <w:r w:rsidRPr="00A43537">
          <w:rPr>
            <w:rStyle w:val="Hypertextovodkaz"/>
          </w:rPr>
          <w:t>Info</w:t>
        </w:r>
        <w:proofErr w:type="spellEnd"/>
        <w:r w:rsidRPr="00A43537">
          <w:rPr>
            <w:rStyle w:val="Hypertextovodkaz"/>
          </w:rPr>
          <w:t xml:space="preserve"> s. r. o.</w:t>
        </w:r>
      </w:hyperlink>
      <w:r w:rsidRPr="00A43537">
        <w:br/>
        <w:t>Jiříček Jaroslav, Ing.</w:t>
      </w:r>
      <w:r w:rsidRPr="00A43537">
        <w:br/>
      </w:r>
      <w:proofErr w:type="spellStart"/>
      <w:r w:rsidRPr="00A43537">
        <w:t>Kapralčíková</w:t>
      </w:r>
      <w:proofErr w:type="spellEnd"/>
      <w:r w:rsidRPr="00A43537">
        <w:t xml:space="preserve"> Lenka</w:t>
      </w:r>
      <w:r w:rsidRPr="00A43537">
        <w:br/>
      </w:r>
      <w:hyperlink r:id="rId10" w:history="1">
        <w:r w:rsidRPr="00A43537">
          <w:rPr>
            <w:rStyle w:val="Hypertextovodkaz"/>
          </w:rPr>
          <w:t>Kolektory Praha, a. s.</w:t>
        </w:r>
      </w:hyperlink>
      <w:r w:rsidRPr="00A43537">
        <w:br/>
      </w:r>
      <w:hyperlink r:id="rId11" w:history="1">
        <w:r w:rsidRPr="00A43537">
          <w:rPr>
            <w:rStyle w:val="Hypertextovodkaz"/>
          </w:rPr>
          <w:t>KPMG Česká republika, s. r. o.</w:t>
        </w:r>
      </w:hyperlink>
      <w:r w:rsidRPr="00A43537">
        <w:br/>
      </w:r>
      <w:hyperlink r:id="rId12" w:history="1">
        <w:r w:rsidRPr="00A43537">
          <w:rPr>
            <w:rStyle w:val="Hypertextovodkaz"/>
          </w:rPr>
          <w:t>Lobby Česká republika, s. r. o.</w:t>
        </w:r>
      </w:hyperlink>
      <w:r w:rsidRPr="00A43537">
        <w:br/>
      </w:r>
      <w:hyperlink r:id="rId13" w:history="1">
        <w:r w:rsidRPr="00A43537">
          <w:rPr>
            <w:rStyle w:val="Hypertextovodkaz"/>
          </w:rPr>
          <w:t>Měsíčník ZDRAVÍ</w:t>
        </w:r>
      </w:hyperlink>
      <w:r w:rsidRPr="00A43537">
        <w:br/>
        <w:t>Miller Miloň, Ing.</w:t>
      </w:r>
      <w:r w:rsidRPr="00A43537">
        <w:br/>
      </w:r>
      <w:proofErr w:type="spellStart"/>
      <w:r w:rsidRPr="00A43537">
        <w:t>Mrňák</w:t>
      </w:r>
      <w:proofErr w:type="spellEnd"/>
      <w:r w:rsidRPr="00A43537">
        <w:t xml:space="preserve"> Ivan</w:t>
      </w:r>
    </w:p>
    <w:p w:rsidR="00A43537" w:rsidRPr="00A43537" w:rsidRDefault="00A43537" w:rsidP="00A43537">
      <w:r w:rsidRPr="00A43537">
        <w:t> </w:t>
      </w:r>
    </w:p>
    <w:p w:rsidR="00A43537" w:rsidRPr="00A43537" w:rsidRDefault="00A43537" w:rsidP="00A43537">
      <w:hyperlink r:id="rId14" w:history="1">
        <w:r w:rsidRPr="00A43537">
          <w:rPr>
            <w:rStyle w:val="Hypertextovodkaz"/>
          </w:rPr>
          <w:t>Nadace Vodafone Česká republika</w:t>
        </w:r>
      </w:hyperlink>
      <w:r w:rsidRPr="00A43537">
        <w:br/>
        <w:t>Nadační fond GSK</w:t>
      </w:r>
      <w:r w:rsidRPr="00A43537">
        <w:br/>
        <w:t xml:space="preserve">OMEGA </w:t>
      </w:r>
      <w:proofErr w:type="spellStart"/>
      <w:r w:rsidRPr="00A43537">
        <w:t>Krijcos</w:t>
      </w:r>
      <w:proofErr w:type="spellEnd"/>
      <w:r w:rsidRPr="00A43537">
        <w:t>, spol. s r. o.</w:t>
      </w:r>
      <w:r w:rsidRPr="00A43537">
        <w:br/>
      </w:r>
      <w:hyperlink r:id="rId15" w:history="1">
        <w:r w:rsidRPr="00A43537">
          <w:rPr>
            <w:rStyle w:val="Hypertextovodkaz"/>
          </w:rPr>
          <w:t>PEMAR, spol. s r. o.</w:t>
        </w:r>
      </w:hyperlink>
      <w:r w:rsidRPr="00A43537">
        <w:br/>
      </w:r>
      <w:hyperlink r:id="rId16" w:history="1">
        <w:r w:rsidRPr="00A43537">
          <w:rPr>
            <w:rStyle w:val="Hypertextovodkaz"/>
          </w:rPr>
          <w:t>Regenerace s. r. o.</w:t>
        </w:r>
      </w:hyperlink>
      <w:r w:rsidRPr="00A43537">
        <w:br/>
        <w:t>Roman David</w:t>
      </w:r>
      <w:r w:rsidRPr="00A43537">
        <w:br/>
      </w:r>
      <w:hyperlink r:id="rId17" w:history="1">
        <w:r w:rsidRPr="00A43537">
          <w:rPr>
            <w:rStyle w:val="Hypertextovodkaz"/>
          </w:rPr>
          <w:t>RWE Transgas, a. s.</w:t>
        </w:r>
      </w:hyperlink>
      <w:r w:rsidRPr="00A43537">
        <w:t xml:space="preserve"> </w:t>
      </w:r>
      <w:r w:rsidRPr="00A43537">
        <w:br/>
      </w:r>
      <w:r w:rsidRPr="00A43537">
        <w:rPr>
          <w:i/>
          <w:iCs/>
        </w:rPr>
        <w:t>(prostřednictvím Nadace Charty 77)</w:t>
      </w:r>
      <w:r w:rsidRPr="00A43537">
        <w:br/>
        <w:t>Říha Petr</w:t>
      </w:r>
      <w:r w:rsidRPr="00A43537">
        <w:br/>
      </w:r>
      <w:proofErr w:type="spellStart"/>
      <w:r w:rsidRPr="00A43537">
        <w:t>Spirudová</w:t>
      </w:r>
      <w:proofErr w:type="spellEnd"/>
      <w:r w:rsidRPr="00A43537">
        <w:t xml:space="preserve"> Jana</w:t>
      </w:r>
      <w:r w:rsidRPr="00A43537">
        <w:br/>
        <w:t>Studeník Robert</w:t>
      </w:r>
      <w:r w:rsidRPr="00A43537">
        <w:br/>
        <w:t>Šulc Stanislav</w:t>
      </w:r>
      <w:r w:rsidRPr="00A43537">
        <w:br/>
      </w:r>
      <w:hyperlink r:id="rId18" w:history="1">
        <w:r w:rsidRPr="00A43537">
          <w:rPr>
            <w:rStyle w:val="Hypertextovodkaz"/>
          </w:rPr>
          <w:t>Tiskárna FLORA</w:t>
        </w:r>
      </w:hyperlink>
      <w:r w:rsidRPr="00A43537">
        <w:br/>
      </w:r>
      <w:proofErr w:type="spellStart"/>
      <w:r w:rsidRPr="00A43537">
        <w:t>Tótová</w:t>
      </w:r>
      <w:proofErr w:type="spellEnd"/>
      <w:r w:rsidRPr="00A43537">
        <w:t xml:space="preserve"> Růžena</w:t>
      </w:r>
      <w:r w:rsidRPr="00A43537">
        <w:br/>
        <w:t>Veselý Jaroslav</w:t>
      </w:r>
      <w:r w:rsidRPr="00A43537">
        <w:br/>
      </w:r>
      <w:proofErr w:type="spellStart"/>
      <w:r w:rsidRPr="00A43537">
        <w:t>Vraj</w:t>
      </w:r>
      <w:proofErr w:type="spellEnd"/>
      <w:r w:rsidRPr="00A43537">
        <w:t xml:space="preserve"> Pavel</w:t>
      </w:r>
      <w:r w:rsidRPr="00A43537">
        <w:br/>
      </w:r>
      <w:hyperlink r:id="rId19" w:history="1">
        <w:r w:rsidRPr="00A43537">
          <w:rPr>
            <w:rStyle w:val="Hypertextovodkaz"/>
          </w:rPr>
          <w:t>Vrzáň Karel, JUDr.</w:t>
        </w:r>
      </w:hyperlink>
      <w:r w:rsidRPr="00A43537">
        <w:br/>
      </w:r>
      <w:hyperlink r:id="rId20" w:history="1">
        <w:r w:rsidRPr="00A43537">
          <w:rPr>
            <w:rStyle w:val="Hypertextovodkaz"/>
          </w:rPr>
          <w:t>VŠ LIGA, o. s.</w:t>
        </w:r>
      </w:hyperlink>
      <w:r w:rsidRPr="00A43537">
        <w:br/>
      </w:r>
      <w:hyperlink r:id="rId21" w:history="1">
        <w:r w:rsidRPr="00A43537">
          <w:rPr>
            <w:rStyle w:val="Hypertextovodkaz"/>
          </w:rPr>
          <w:t>Vydavatelství Grand Princ</w:t>
        </w:r>
      </w:hyperlink>
      <w:r w:rsidRPr="00A43537">
        <w:br/>
      </w:r>
      <w:hyperlink r:id="rId22" w:history="1">
        <w:r w:rsidRPr="00A43537">
          <w:rPr>
            <w:rStyle w:val="Hypertextovodkaz"/>
          </w:rPr>
          <w:t>Vydavatelská společnost Meduňka</w:t>
        </w:r>
      </w:hyperlink>
      <w:r w:rsidRPr="00A43537">
        <w:br/>
      </w:r>
      <w:proofErr w:type="spellStart"/>
      <w:r w:rsidRPr="00A43537">
        <w:t>Zakševická</w:t>
      </w:r>
      <w:proofErr w:type="spellEnd"/>
      <w:r w:rsidRPr="00A43537">
        <w:t xml:space="preserve"> Eva</w:t>
      </w:r>
    </w:p>
    <w:p w:rsidR="00876644" w:rsidRDefault="00A43537"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37"/>
    <w:rsid w:val="000541B0"/>
    <w:rsid w:val="008566B6"/>
    <w:rsid w:val="00A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-prague.com/index.html" TargetMode="External"/><Relationship Id="rId13" Type="http://schemas.openxmlformats.org/officeDocument/2006/relationships/hyperlink" Target="http://www.mesicnikzdravi.cz/" TargetMode="External"/><Relationship Id="rId18" Type="http://schemas.openxmlformats.org/officeDocument/2006/relationships/hyperlink" Target="http://www.tiskarnaflora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dprinc.cz/" TargetMode="External"/><Relationship Id="rId7" Type="http://schemas.openxmlformats.org/officeDocument/2006/relationships/hyperlink" Target="http://www.ucitelskenoviny.cz/" TargetMode="External"/><Relationship Id="rId12" Type="http://schemas.openxmlformats.org/officeDocument/2006/relationships/hyperlink" Target="http://www.lobby.cz/" TargetMode="External"/><Relationship Id="rId17" Type="http://schemas.openxmlformats.org/officeDocument/2006/relationships/hyperlink" Target="http://www.rwe.cz/cs/rwe-v-cr-rwe-transga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generace.cz/" TargetMode="External"/><Relationship Id="rId20" Type="http://schemas.openxmlformats.org/officeDocument/2006/relationships/hyperlink" Target="http://www.vsliga.cz/squash/praha/aktuali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et.cz/cz" TargetMode="External"/><Relationship Id="rId11" Type="http://schemas.openxmlformats.org/officeDocument/2006/relationships/hyperlink" Target="http://www.kpmg.cz/index.thtml/cz/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inthia.com/home?l=1&amp;c=6" TargetMode="External"/><Relationship Id="rId15" Type="http://schemas.openxmlformats.org/officeDocument/2006/relationships/hyperlink" Target="http://www.pemar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lektory.cz/" TargetMode="External"/><Relationship Id="rId19" Type="http://schemas.openxmlformats.org/officeDocument/2006/relationships/hyperlink" Target="http://www.akvrza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nfo.cz/" TargetMode="External"/><Relationship Id="rId14" Type="http://schemas.openxmlformats.org/officeDocument/2006/relationships/hyperlink" Target="http://www.nadacevodafone.cz/cs/index.shtml" TargetMode="External"/><Relationship Id="rId22" Type="http://schemas.openxmlformats.org/officeDocument/2006/relationships/hyperlink" Target="http://www.casopismedun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2015-07-09T12:19:00Z</dcterms:created>
  <dcterms:modified xsi:type="dcterms:W3CDTF">2015-07-09T12:21:00Z</dcterms:modified>
</cp:coreProperties>
</file>